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F2" w:rsidRPr="00BA02F3" w:rsidRDefault="00BA02F3" w:rsidP="00BA02F3">
      <w:pPr>
        <w:spacing w:line="360" w:lineRule="auto"/>
        <w:rPr>
          <w:b/>
        </w:rPr>
      </w:pPr>
      <w:r w:rsidRPr="00BA02F3">
        <w:rPr>
          <w:b/>
        </w:rPr>
        <w:t>SỞ GIÁO DỤC &amp;ĐÀO TẠO HÀ NỘI</w:t>
      </w:r>
      <w:r w:rsidRPr="00BA02F3">
        <w:rPr>
          <w:b/>
        </w:rPr>
        <w:tab/>
      </w:r>
      <w:r w:rsidRPr="00BA02F3">
        <w:rPr>
          <w:b/>
        </w:rPr>
        <w:tab/>
      </w:r>
      <w:r w:rsidRPr="00BA02F3">
        <w:rPr>
          <w:b/>
        </w:rPr>
        <w:tab/>
        <w:t>BÀI TẬP MÔN ĐỊA LÍ – KHỐI 12</w:t>
      </w:r>
    </w:p>
    <w:p w:rsidR="00BA02F3" w:rsidRPr="00BA02F3" w:rsidRDefault="00BA02F3" w:rsidP="00BA02F3">
      <w:pPr>
        <w:spacing w:line="360" w:lineRule="auto"/>
        <w:rPr>
          <w:b/>
        </w:rPr>
      </w:pPr>
      <w:r w:rsidRPr="00BA02F3">
        <w:rPr>
          <w:b/>
        </w:rPr>
        <w:t>TRƯỜNG THPT THƯỢNG CÁT</w:t>
      </w:r>
      <w:r w:rsidRPr="00BA02F3">
        <w:rPr>
          <w:b/>
        </w:rPr>
        <w:tab/>
      </w:r>
      <w:r w:rsidRPr="00BA02F3">
        <w:rPr>
          <w:b/>
        </w:rPr>
        <w:tab/>
      </w:r>
      <w:r w:rsidRPr="00BA02F3">
        <w:rPr>
          <w:b/>
        </w:rPr>
        <w:tab/>
      </w:r>
      <w:r>
        <w:rPr>
          <w:b/>
        </w:rPr>
        <w:tab/>
      </w:r>
      <w:r w:rsidRPr="00BA02F3">
        <w:rPr>
          <w:b/>
        </w:rPr>
        <w:t>TUẦN 23 (22.2 – 28.2.2021)</w:t>
      </w:r>
    </w:p>
    <w:p w:rsidR="00BA02F3" w:rsidRPr="00BA02F3" w:rsidRDefault="00BA02F3" w:rsidP="00BA02F3">
      <w:pPr>
        <w:spacing w:line="360" w:lineRule="auto"/>
        <w:ind w:left="2880" w:firstLine="720"/>
      </w:pPr>
      <w:r w:rsidRPr="00BA02F3">
        <w:t>****************************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color w:val="000000"/>
          <w:sz w:val="21"/>
          <w:szCs w:val="21"/>
          <w:lang w:val="vi-VN" w:eastAsia="zh-CN"/>
        </w:rPr>
        <w:t>Câu 1.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Đây là một trong những đặc điểm chủ yếu của sản xuất lương thực nước ta trong thời gian qua :</w:t>
      </w:r>
      <w:r w:rsidRPr="00BA02F3">
        <w:rPr>
          <w:rFonts w:eastAsia="Arial" w:cs="Times New Roman"/>
          <w:sz w:val="21"/>
          <w:szCs w:val="21"/>
          <w:lang w:eastAsia="zh-CN"/>
        </w:rPr>
        <w:t xml:space="preserve"> </w:t>
      </w:r>
    </w:p>
    <w:p w:rsidR="00BA02F3" w:rsidRPr="00BA02F3" w:rsidRDefault="00BA02F3" w:rsidP="00BA02F3">
      <w:pPr>
        <w:spacing w:after="0" w:line="360" w:lineRule="auto"/>
        <w:ind w:left="576" w:hanging="292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A. Đồng bằng sông Cửu Long là vùng dẫn đầu cả nước về diện tích, năng suất và sản lượng lúa</w:t>
      </w:r>
    </w:p>
    <w:p w:rsidR="00BA02F3" w:rsidRPr="00BA02F3" w:rsidRDefault="00BA02F3" w:rsidP="00BA02F3">
      <w:pPr>
        <w:spacing w:after="0" w:line="360" w:lineRule="auto"/>
        <w:ind w:left="576" w:hanging="292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B. Sản lượng lúa tăng nhờ đẩy mạnh thâm canh tăng vụ</w:t>
      </w:r>
      <w:r w:rsidRPr="00BA02F3">
        <w:rPr>
          <w:rFonts w:eastAsia="Arial" w:cs="Times New Roman"/>
          <w:sz w:val="21"/>
          <w:szCs w:val="21"/>
          <w:lang w:eastAsia="zh-CN"/>
        </w:rPr>
        <w:t xml:space="preserve"> 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C. Sản lượng lương thực tăng nhanh nhờ hoa màu đã trở thành cây hàng hoá chiếm trên 20% sản lượng lương thực</w:t>
      </w:r>
    </w:p>
    <w:p w:rsidR="00BA02F3" w:rsidRPr="00BA02F3" w:rsidRDefault="00BA02F3" w:rsidP="00BA02F3">
      <w:pPr>
        <w:spacing w:after="0" w:line="360" w:lineRule="auto"/>
        <w:ind w:left="576" w:hanging="292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D. Nước ta đã trở thành quốc gia hàng thế giới về xuất khẩu gạo, mỗi năm xuất trên 6 triệu tấn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 xml:space="preserve">Câu 2. </w:t>
      </w:r>
      <w:r w:rsidRPr="00BA02F3">
        <w:rPr>
          <w:rFonts w:eastAsia="SimSun" w:cs="Times New Roman"/>
          <w:sz w:val="21"/>
          <w:szCs w:val="21"/>
          <w:lang w:eastAsia="zh-CN"/>
        </w:rPr>
        <w:t>Trong cơ cấu giá trị sản xuất của ngành trồng trọt ở nước ta từ năm 1990 đến nay, nhóm cây chiếm tỉ trọng cao nhất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651"/>
        <w:gridCol w:w="2631"/>
        <w:gridCol w:w="2551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cây lương thực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B. cây ăn quả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cây công nghiệp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cây rau đậu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3.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Từ năm 1990 đến nay ở nước ta, nhóm cây có tỉ trọng ít biến đổi nhất trong cơ cấu giá trị s.xuất của ngành trồng trọt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651"/>
        <w:gridCol w:w="2631"/>
        <w:gridCol w:w="2551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cây lương thực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B. cây ăn quả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cây công nghiệp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cây rau đậu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4.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Từ năm 1990 đến nay ở nước ta, nhóm cây có tỉ trọng tăng nhiều nhất trong cơ cấu giá trị s.xuất của ngành trồng trọt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651"/>
        <w:gridCol w:w="2631"/>
        <w:gridCol w:w="2551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cây lương thực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B. cây ăn quả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cây công nghiệp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cây rau đậu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5.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Nhân tố quyết định đến quy mô, cơ cấu và phân bố sản xuất nông nghiệp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2633"/>
        <w:gridCol w:w="2629"/>
        <w:gridCol w:w="2564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Khí hậu và nguồn nước</w:t>
            </w:r>
          </w:p>
        </w:tc>
        <w:tc>
          <w:tcPr>
            <w:tcW w:w="2747" w:type="dxa"/>
            <w:shd w:val="clear" w:color="auto" w:fill="auto"/>
          </w:tcPr>
          <w:p w:rsid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Lực lượng lao động</w:t>
            </w:r>
          </w:p>
          <w:p w:rsid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</w:p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Cơ sở vật chất - kĩ thuật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Hệ thống đất trồng</w:t>
            </w:r>
          </w:p>
        </w:tc>
      </w:tr>
    </w:tbl>
    <w:p w:rsidR="00BA02F3" w:rsidRPr="00BA02F3" w:rsidRDefault="00BA02F3" w:rsidP="00BA02F3">
      <w:pPr>
        <w:tabs>
          <w:tab w:val="center" w:pos="7126"/>
        </w:tabs>
        <w:spacing w:after="0" w:line="360" w:lineRule="auto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b/>
          <w:sz w:val="21"/>
          <w:szCs w:val="21"/>
          <w:lang w:val="vi-VN" w:eastAsia="zh-CN"/>
        </w:rPr>
        <w:t>Câu 6.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Nguyên nhân chủ yếu làm cho tỉ trọng giá trị sản xuất cây công nghiệp tăng nhanh trong những năm qua ở nước ta là do:</w:t>
      </w:r>
    </w:p>
    <w:p w:rsidR="00BA02F3" w:rsidRPr="00BA02F3" w:rsidRDefault="00BA02F3" w:rsidP="00BA02F3">
      <w:pPr>
        <w:tabs>
          <w:tab w:val="center" w:pos="450"/>
        </w:tabs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sz w:val="21"/>
          <w:szCs w:val="21"/>
          <w:lang w:val="vi-VN" w:eastAsia="zh-CN"/>
        </w:rPr>
        <w:t>A. Đẩy mạnh phát triển cây công nghiệp lâu năm chủ lực phục vụ xuất khẩu</w:t>
      </w:r>
    </w:p>
    <w:p w:rsidR="00BA02F3" w:rsidRPr="00BA02F3" w:rsidRDefault="00BA02F3" w:rsidP="00BA02F3">
      <w:pPr>
        <w:tabs>
          <w:tab w:val="center" w:pos="450"/>
          <w:tab w:val="left" w:pos="540"/>
        </w:tabs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sz w:val="21"/>
          <w:szCs w:val="21"/>
          <w:lang w:val="vi-VN" w:eastAsia="zh-CN"/>
        </w:rPr>
        <w:tab/>
        <w:t>B. Hiệu quả sản xuất cao, giá cả cây công nghiệp không ngừng tăng</w:t>
      </w:r>
    </w:p>
    <w:p w:rsidR="00BA02F3" w:rsidRPr="00BA02F3" w:rsidRDefault="00BA02F3" w:rsidP="00BA02F3">
      <w:pPr>
        <w:tabs>
          <w:tab w:val="center" w:pos="450"/>
          <w:tab w:val="left" w:pos="540"/>
        </w:tabs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sz w:val="21"/>
          <w:szCs w:val="21"/>
          <w:lang w:val="vi-VN" w:eastAsia="zh-CN"/>
        </w:rPr>
        <w:t>C. Đẩy mạnh phát triển cây công nghiệp hàng năm</w:t>
      </w:r>
    </w:p>
    <w:p w:rsidR="00BA02F3" w:rsidRPr="00BA02F3" w:rsidRDefault="00BA02F3" w:rsidP="00BA02F3">
      <w:pPr>
        <w:tabs>
          <w:tab w:val="center" w:pos="450"/>
          <w:tab w:val="left" w:pos="540"/>
        </w:tabs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sz w:val="21"/>
          <w:szCs w:val="21"/>
          <w:lang w:val="vi-VN" w:eastAsia="zh-CN"/>
        </w:rPr>
        <w:tab/>
        <w:t>D. Tất cả 3 ý còn lại</w:t>
      </w:r>
    </w:p>
    <w:p w:rsidR="00BA02F3" w:rsidRPr="00BA02F3" w:rsidRDefault="00BA02F3" w:rsidP="00BA02F3">
      <w:pPr>
        <w:tabs>
          <w:tab w:val="center" w:pos="450"/>
        </w:tabs>
        <w:spacing w:after="0" w:line="360" w:lineRule="auto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b/>
          <w:sz w:val="21"/>
          <w:szCs w:val="21"/>
          <w:lang w:val="vi-VN" w:eastAsia="zh-CN"/>
        </w:rPr>
        <w:t>Câu 7.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Ý nghĩa quan trọng nhất của việc đẩy mạnh sản xuất lương thực ở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89"/>
        <w:gridCol w:w="4370"/>
      </w:tblGrid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450"/>
                <w:tab w:val="center" w:pos="540"/>
              </w:tabs>
              <w:spacing w:after="0" w:line="360" w:lineRule="auto"/>
              <w:ind w:firstLine="176"/>
              <w:contextualSpacing w:val="0"/>
              <w:rPr>
                <w:rFonts w:eastAsia="Arial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>A. đảm bảo lương thực cho hơn 90 triệu dân</w:t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tabs>
                <w:tab w:val="center" w:pos="450"/>
                <w:tab w:val="left" w:pos="540"/>
              </w:tabs>
              <w:spacing w:after="0" w:line="360" w:lineRule="auto"/>
              <w:contextualSpacing w:val="0"/>
              <w:rPr>
                <w:rFonts w:eastAsia="Arial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ab/>
              <w:t>B. cung cấp nguyên liệu cho công nghiệp chế biến</w:t>
            </w:r>
          </w:p>
        </w:tc>
      </w:tr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>C. cung cấp thức ăn cho ngành chăn nuôi</w:t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tabs>
                <w:tab w:val="center" w:pos="450"/>
              </w:tabs>
              <w:spacing w:after="0" w:line="360" w:lineRule="auto"/>
              <w:contextualSpacing w:val="0"/>
              <w:rPr>
                <w:rFonts w:eastAsia="Arial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ab/>
              <w:t>D. tạo nguồn hàng xuất khẩu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8.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Trong nội bộ ngành, sản xuất nông nghiệp nước ta đang chuyển dịch theo hướng: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</w:t>
      </w:r>
    </w:p>
    <w:p w:rsidR="00BA02F3" w:rsidRPr="00BA02F3" w:rsidRDefault="00BA02F3" w:rsidP="00BA02F3">
      <w:pPr>
        <w:spacing w:after="0" w:line="360" w:lineRule="auto"/>
        <w:ind w:left="270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A. Giảm tỉ trọng ngành trồng trọt, tăng tỉ trọng ngành chăn nuôi</w:t>
      </w:r>
    </w:p>
    <w:p w:rsidR="00BA02F3" w:rsidRPr="00BA02F3" w:rsidRDefault="00BA02F3" w:rsidP="00BA02F3">
      <w:pPr>
        <w:spacing w:after="0" w:line="360" w:lineRule="auto"/>
        <w:ind w:left="270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B. Tăng tỉ trọng ngành chăn nuôi gia súc lớn, giảm tỉ trọng các sản phẩm không qua giết thịt</w:t>
      </w:r>
    </w:p>
    <w:p w:rsidR="00BA02F3" w:rsidRPr="00BA02F3" w:rsidRDefault="00BA02F3" w:rsidP="00BA02F3">
      <w:pPr>
        <w:spacing w:after="0" w:line="360" w:lineRule="auto"/>
        <w:ind w:left="270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C. Giảm tỉ trọng ngành chăn nuôi gia súc lớn, tăng tỉ trọng ngành chăn nuôi gia cầm</w:t>
      </w:r>
    </w:p>
    <w:p w:rsidR="00BA02F3" w:rsidRPr="00BA02F3" w:rsidRDefault="00BA02F3" w:rsidP="00BA02F3">
      <w:pPr>
        <w:spacing w:after="0" w:line="360" w:lineRule="auto"/>
        <w:ind w:left="270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D. Giá trị ngành trồng cây ăn quả tăng, ngành trồng cây lương thực giảm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9.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Đây là vùng có năng suất lúa cao nhất nước ta: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0"/>
        <w:gridCol w:w="3034"/>
        <w:gridCol w:w="2232"/>
        <w:gridCol w:w="2563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Đồng bằng sông Hồng</w:t>
            </w:r>
          </w:p>
        </w:tc>
        <w:tc>
          <w:tcPr>
            <w:tcW w:w="317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Đồng bằng sông Cửu Long</w:t>
            </w:r>
          </w:p>
        </w:tc>
        <w:tc>
          <w:tcPr>
            <w:tcW w:w="232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Bắc Trung Bộ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Đông Nam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1</w:t>
      </w:r>
      <w:r w:rsidRPr="00BA02F3">
        <w:rPr>
          <w:rFonts w:eastAsia="SimSun" w:cs="Times New Roman"/>
          <w:b/>
          <w:sz w:val="21"/>
          <w:szCs w:val="21"/>
          <w:lang w:eastAsia="zh-CN"/>
        </w:rPr>
        <w:t>0</w:t>
      </w: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. </w:t>
      </w:r>
      <w:r w:rsidRPr="00BA02F3">
        <w:rPr>
          <w:rFonts w:eastAsia="SimSun" w:cs="Times New Roman"/>
          <w:sz w:val="21"/>
          <w:szCs w:val="21"/>
          <w:lang w:val="vi-VN" w:eastAsia="zh-CN"/>
        </w:rPr>
        <w:t>Nhân tố có ý nghĩa hàng đầu tạo nên những thành tựu to lớn của ngành chăn nuôi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</w:t>
      </w:r>
      <w:r w:rsidRPr="00BA02F3">
        <w:rPr>
          <w:rFonts w:eastAsia="SimSun" w:cs="Times New Roman"/>
          <w:sz w:val="21"/>
          <w:szCs w:val="21"/>
          <w:lang w:val="vi-VN" w:eastAsia="zh-CN"/>
        </w:rPr>
        <w:t>nước ta trong thời gian qua là</w:t>
      </w:r>
      <w:r w:rsidRPr="00BA02F3">
        <w:rPr>
          <w:rFonts w:eastAsia="SimSun" w:cs="Times New Roman"/>
          <w:sz w:val="21"/>
          <w:szCs w:val="21"/>
          <w:lang w:eastAsia="zh-CN"/>
        </w:rPr>
        <w:t>: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</w:t>
      </w:r>
    </w:p>
    <w:p w:rsidR="00BA02F3" w:rsidRPr="00BA02F3" w:rsidRDefault="00BA02F3" w:rsidP="00BA02F3">
      <w:pPr>
        <w:spacing w:after="0" w:line="360" w:lineRule="auto"/>
        <w:ind w:left="301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A. Thú y phát triển đã ngăn chặn sự lây lan của dịch bệnh</w:t>
      </w:r>
    </w:p>
    <w:p w:rsidR="00BA02F3" w:rsidRPr="00BA02F3" w:rsidRDefault="00BA02F3" w:rsidP="00BA02F3">
      <w:pPr>
        <w:spacing w:after="0" w:line="360" w:lineRule="auto"/>
        <w:ind w:left="301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B. Nhiều giống gia súc gia cầm có chất lượng cao được nhập nội</w:t>
      </w:r>
    </w:p>
    <w:p w:rsidR="00BA02F3" w:rsidRPr="00BA02F3" w:rsidRDefault="00BA02F3" w:rsidP="00BA02F3">
      <w:pPr>
        <w:spacing w:after="0" w:line="360" w:lineRule="auto"/>
        <w:ind w:left="301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C. Nguồn thức ăn cho chăn nuôi ngày càng được bảo đảm tốt hơn</w:t>
      </w:r>
    </w:p>
    <w:p w:rsidR="00BA02F3" w:rsidRPr="00BA02F3" w:rsidRDefault="00BA02F3" w:rsidP="00BA02F3">
      <w:pPr>
        <w:spacing w:after="0" w:line="360" w:lineRule="auto"/>
        <w:ind w:left="301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D. Nhu cầu thị trường trong và ngoài nước ngày càng tăng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lastRenderedPageBreak/>
        <w:t xml:space="preserve">Câu 11. </w:t>
      </w:r>
      <w:r w:rsidRPr="00BA02F3">
        <w:rPr>
          <w:rFonts w:eastAsia="SimSun" w:cs="Times New Roman"/>
          <w:sz w:val="21"/>
          <w:szCs w:val="21"/>
          <w:lang w:val="vi-VN" w:eastAsia="zh-CN"/>
        </w:rPr>
        <w:t>Chiếm tỉ trọng cao nhất trong cơ cấu giá trị ngành chăn nuôi năm 2014 của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2631"/>
        <w:gridCol w:w="2322"/>
        <w:gridCol w:w="2878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Thịt trâu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Thịt bò</w:t>
            </w:r>
          </w:p>
        </w:tc>
        <w:tc>
          <w:tcPr>
            <w:tcW w:w="241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Thịt lợn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Thịt gia cầm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Arial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 xml:space="preserve">Câu 12. </w:t>
      </w:r>
      <w:r w:rsidRPr="00BA02F3">
        <w:rPr>
          <w:rFonts w:eastAsia="SimSun" w:cs="Times New Roman"/>
          <w:sz w:val="21"/>
          <w:szCs w:val="21"/>
          <w:lang w:eastAsia="zh-CN"/>
        </w:rPr>
        <w:t>Đông Nam Bộ có thể phát triển mạnh cả cây công nghiệp lâu năm lẫn cây công</w:t>
      </w:r>
      <w:r w:rsidRPr="00BA02F3">
        <w:rPr>
          <w:rFonts w:eastAsia="Arial" w:cs="Times New Roman"/>
          <w:sz w:val="21"/>
          <w:szCs w:val="21"/>
          <w:lang w:eastAsia="zh-CN"/>
        </w:rPr>
        <w:t xml:space="preserve"> </w:t>
      </w:r>
      <w:r w:rsidRPr="00BA02F3">
        <w:rPr>
          <w:rFonts w:eastAsia="SimSun" w:cs="Times New Roman"/>
          <w:sz w:val="21"/>
          <w:szCs w:val="21"/>
          <w:lang w:eastAsia="zh-CN"/>
        </w:rPr>
        <w:t>nghiệp ngắn ngày nhờ:</w:t>
      </w:r>
      <w:r w:rsidRPr="00BA02F3">
        <w:rPr>
          <w:rFonts w:eastAsia="Arial" w:cs="Times New Roman"/>
          <w:sz w:val="21"/>
          <w:szCs w:val="21"/>
          <w:lang w:eastAsia="zh-CN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58"/>
        <w:gridCol w:w="4901"/>
      </w:tblGrid>
      <w:tr w:rsidR="00BA02F3" w:rsidRPr="00BA02F3" w:rsidTr="00D30C75">
        <w:trPr>
          <w:trHeight w:val="197"/>
        </w:trPr>
        <w:tc>
          <w:tcPr>
            <w:tcW w:w="567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275" w:hanging="99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Có khí hậu nhiệt đới ẩm mang tính chất cận Xích đạo</w:t>
            </w:r>
          </w:p>
        </w:tc>
        <w:tc>
          <w:tcPr>
            <w:tcW w:w="510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Có nhiều cơ sở công nghiệp chế biến nhất nước</w:t>
            </w:r>
          </w:p>
        </w:tc>
      </w:tr>
      <w:tr w:rsidR="00BA02F3" w:rsidRPr="00BA02F3" w:rsidTr="00D30C75">
        <w:tc>
          <w:tcPr>
            <w:tcW w:w="567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275" w:hanging="99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Nguồn lao động dồi dào, có truyền thống kinh nghiệm</w:t>
            </w:r>
          </w:p>
        </w:tc>
        <w:tc>
          <w:tcPr>
            <w:tcW w:w="510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Có nhiều diện tích đất đỏ ba dan và đất xám phù sa cổ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Arial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13.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Loại cây công nghiệp dài ngày mới trồng nhưng đang phát triển mạnh ở Tây Bắc là: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0"/>
        <w:gridCol w:w="2632"/>
        <w:gridCol w:w="2312"/>
        <w:gridCol w:w="2885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Cao su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Chè</w:t>
            </w:r>
          </w:p>
        </w:tc>
        <w:tc>
          <w:tcPr>
            <w:tcW w:w="241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Cà phê chè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Bông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Arial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Câu 14. </w:t>
      </w:r>
      <w:r w:rsidRPr="00BA02F3">
        <w:rPr>
          <w:rFonts w:eastAsia="Arial" w:cs="Times New Roman"/>
          <w:sz w:val="21"/>
          <w:szCs w:val="21"/>
          <w:lang w:eastAsia="zh-CN"/>
        </w:rPr>
        <w:t>Thành tựu lớn nhất của ngành trồng cây lương thực trong những năm gần đây là: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eastAsia="zh-CN"/>
        </w:rPr>
      </w:pPr>
      <w:r w:rsidRPr="00BA02F3">
        <w:rPr>
          <w:rFonts w:eastAsia="Arial" w:cs="Times New Roman"/>
          <w:sz w:val="21"/>
          <w:szCs w:val="21"/>
          <w:lang w:eastAsia="zh-CN"/>
        </w:rPr>
        <w:t>A. mở rộng diện tích cây lương thực các loại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eastAsia="zh-CN"/>
        </w:rPr>
      </w:pPr>
      <w:r w:rsidRPr="00BA02F3">
        <w:rPr>
          <w:rFonts w:eastAsia="Arial" w:cs="Times New Roman"/>
          <w:sz w:val="21"/>
          <w:szCs w:val="21"/>
          <w:lang w:eastAsia="zh-CN"/>
        </w:rPr>
        <w:t>B. qui hoạch đồng bằng sông Cửu Long thành vùng trọng điểm số 1 về sản xuất và xuất khẩu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Arial" w:cs="Times New Roman"/>
          <w:sz w:val="21"/>
          <w:szCs w:val="21"/>
          <w:lang w:eastAsia="zh-CN"/>
        </w:rPr>
      </w:pPr>
      <w:r w:rsidRPr="00BA02F3">
        <w:rPr>
          <w:rFonts w:eastAsia="Arial" w:cs="Times New Roman"/>
          <w:sz w:val="21"/>
          <w:szCs w:val="21"/>
          <w:lang w:eastAsia="zh-CN"/>
        </w:rPr>
        <w:t>C. năng suất và sản lượng tăng, nhiều loại giống mới có năng suất cao, chất lượng tốt đưa vào sản xuất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Arial" w:cs="Times New Roman"/>
          <w:sz w:val="21"/>
          <w:szCs w:val="21"/>
          <w:lang w:eastAsia="zh-CN"/>
        </w:rPr>
        <w:t>D. qui hoạch đồng bằng sông Hồng thành vùng có năng suất lúa cao nhất cả nước</w:t>
      </w:r>
    </w:p>
    <w:p w:rsidR="00BA02F3" w:rsidRPr="00BA02F3" w:rsidRDefault="00BA02F3" w:rsidP="00BA02F3">
      <w:pPr>
        <w:spacing w:after="0" w:line="360" w:lineRule="auto"/>
        <w:ind w:left="14" w:hanging="1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15.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Trong các loại nông sản xuất khẩu, loại nào có tỉ trọng giá trị cao nhất?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2631"/>
        <w:gridCol w:w="2312"/>
        <w:gridCol w:w="2883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Cao su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Hồ tiêu</w:t>
            </w:r>
          </w:p>
        </w:tc>
        <w:tc>
          <w:tcPr>
            <w:tcW w:w="241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C. Cà phê </w:t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5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  <w:t>D. Điều</w:t>
            </w:r>
          </w:p>
        </w:tc>
      </w:tr>
    </w:tbl>
    <w:p w:rsidR="00BA02F3" w:rsidRPr="00BA02F3" w:rsidRDefault="00BA02F3" w:rsidP="00BA02F3">
      <w:pPr>
        <w:spacing w:after="0" w:line="360" w:lineRule="auto"/>
        <w:ind w:left="14" w:hanging="1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16.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Nhân tố quan trọng nhất để đảm bảo sự phát triển ổn định cây công nghiệp của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3"/>
        <w:gridCol w:w="4366"/>
      </w:tblGrid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điều kiện tự nhiên thuận lợi</w:t>
            </w:r>
            <w:r w:rsidRPr="00BA02F3"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left="14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thị trường tiêu thụ sản phẩm rộng lớn</w:t>
            </w:r>
          </w:p>
        </w:tc>
      </w:tr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người lao động có kinh nghiệm sản xuất</w:t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Mạng lưới cơ sở chế biến phát triển tốt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17.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Ở Tây Nguyên, chè được trồng nhiều nhất ở: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2631"/>
        <w:gridCol w:w="2315"/>
        <w:gridCol w:w="2880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Kon Tum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Gia Lai</w:t>
            </w:r>
          </w:p>
        </w:tc>
        <w:tc>
          <w:tcPr>
            <w:tcW w:w="241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Đăk Lăk</w:t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ab/>
            </w: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Lâm Đồng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18.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Cho bảng số liệu: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b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Diện tích và sản lượng lúa cả năm ở nước ta trong giai đoạn 2000-2014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5"/>
      </w:tblGrid>
      <w:tr w:rsidR="00BA02F3" w:rsidRPr="00BA02F3" w:rsidTr="00D30C75">
        <w:trPr>
          <w:trHeight w:val="161"/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Năm</w:t>
            </w:r>
          </w:p>
        </w:tc>
        <w:tc>
          <w:tcPr>
            <w:tcW w:w="269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 xml:space="preserve">Diện tích </w:t>
            </w:r>
            <w:r w:rsidRPr="00BA02F3">
              <w:rPr>
                <w:rFonts w:eastAsia="SimSun" w:cs="Times New Roman"/>
                <w:i/>
                <w:sz w:val="21"/>
                <w:szCs w:val="21"/>
                <w:lang w:eastAsia="zh-CN"/>
              </w:rPr>
              <w:t>(nghìn ha)</w:t>
            </w:r>
          </w:p>
        </w:tc>
        <w:tc>
          <w:tcPr>
            <w:tcW w:w="283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 xml:space="preserve">Sản lượng </w:t>
            </w:r>
            <w:r w:rsidRPr="00BA02F3">
              <w:rPr>
                <w:rFonts w:eastAsia="SimSun" w:cs="Times New Roman"/>
                <w:i/>
                <w:sz w:val="21"/>
                <w:szCs w:val="21"/>
                <w:lang w:eastAsia="zh-CN"/>
              </w:rPr>
              <w:t>(nghìn tấn)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269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7666,3</w:t>
            </w:r>
          </w:p>
        </w:tc>
        <w:tc>
          <w:tcPr>
            <w:tcW w:w="283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32529,5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269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7329,2</w:t>
            </w:r>
          </w:p>
        </w:tc>
        <w:tc>
          <w:tcPr>
            <w:tcW w:w="283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35832,9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269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7816,2</w:t>
            </w:r>
          </w:p>
        </w:tc>
        <w:tc>
          <w:tcPr>
            <w:tcW w:w="283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44974,6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Dựa vào kết quả xử lí số liệu từ bảng trên, hãy cho biết năng suất lúa cả năm ở nước ta vào năm 2014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7"/>
        <w:gridCol w:w="1916"/>
        <w:gridCol w:w="3717"/>
        <w:gridCol w:w="2539"/>
      </w:tblGrid>
      <w:tr w:rsidR="00BA02F3" w:rsidRPr="00BA02F3" w:rsidTr="00D30C75">
        <w:tc>
          <w:tcPr>
            <w:tcW w:w="226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   </w:t>
            </w: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A. 5,75 tạ/ha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B. 57,5 tạ/ ha</w:t>
            </w:r>
          </w:p>
        </w:tc>
        <w:tc>
          <w:tcPr>
            <w:tcW w:w="388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C. 6,57 tạ/ ha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D. 65,7 tạ/ ha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19.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Trâu được nuôi nhiều nhất ở: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7"/>
        <w:gridCol w:w="2112"/>
        <w:gridCol w:w="2854"/>
        <w:gridCol w:w="2856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Bắc Trung Bộ</w:t>
            </w:r>
          </w:p>
        </w:tc>
        <w:tc>
          <w:tcPr>
            <w:tcW w:w="218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Tây Nguyên</w:t>
            </w:r>
          </w:p>
        </w:tc>
        <w:tc>
          <w:tcPr>
            <w:tcW w:w="297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Đồng bằng sông Cửu Long</w:t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Trung du và miền núi Bắc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20.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Hai vùng trọng điểm sản xuất cây công nghiệp lớn nhất nước ta hiện nay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9"/>
        <w:gridCol w:w="4770"/>
      </w:tblGrid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52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A. Trung du miền núi Bắc Bộ và Tây Nguyên. 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Bắc Trung Bộ và Duyên hải Nam Trung Bộ</w:t>
            </w:r>
          </w:p>
        </w:tc>
      </w:tr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  C. Đông Nam Bộ và Tây Nguyên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Đông Nam Bộ và Trung du miền núi Bắc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21.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Cơ cấu diện tích cây công nghiệp trong nhưng năm qua có sự biến động là do: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2"/>
        <w:gridCol w:w="4367"/>
      </w:tblGrid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Khó khăn về thị trường tiêu thụ</w:t>
            </w:r>
            <w:r w:rsidRPr="00BA02F3"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điiều kiện tự nhiên không thuận lợi</w:t>
            </w:r>
          </w:p>
        </w:tc>
      </w:tr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   C. chuyển đổi diện tích cây công nghiệp sang trồng lúa</w:t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công nghiệp chế biến chậm phát triển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22.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Điều kiện tác động mạnh mẽ nhất đến ngành chăn nuôi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7"/>
        <w:gridCol w:w="4362"/>
      </w:tblGrid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A. khí hậu nhiệt đới nóng ẩm </w:t>
            </w: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ab/>
            </w:r>
            <w:r w:rsidRPr="00BA02F3"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cơ sở thức  ăn</w:t>
            </w:r>
          </w:p>
        </w:tc>
      </w:tr>
      <w:tr w:rsidR="00BA02F3" w:rsidRPr="00BA02F3" w:rsidTr="00D30C75">
        <w:tc>
          <w:tcPr>
            <w:tcW w:w="623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các dịch vụ về giống, thú y</w:t>
            </w: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ab/>
            </w: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lực lượng lao động có kỹ thuật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23.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Chăn nuôi lợn ở nước ta tập trung ở vùng: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3"/>
        <w:gridCol w:w="4776"/>
      </w:tblGrid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Đồng bằng sông Hồng, Đồng bằng sông Cửu Long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Tây Nguyên và Đông Nam Bộ</w:t>
            </w:r>
            <w:r w:rsidRPr="00BA02F3">
              <w:rPr>
                <w:rFonts w:eastAsia="Arial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lastRenderedPageBreak/>
              <w:t xml:space="preserve">C. Duyên hải miền Trung            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Trung du và miền núi Bắc Bộ, Tây Nguyên</w:t>
            </w:r>
          </w:p>
        </w:tc>
      </w:tr>
    </w:tbl>
    <w:p w:rsidR="00BA02F3" w:rsidRPr="00BA02F3" w:rsidRDefault="00BA02F3" w:rsidP="00BA02F3">
      <w:pPr>
        <w:tabs>
          <w:tab w:val="center" w:pos="450"/>
        </w:tabs>
        <w:spacing w:after="0" w:line="360" w:lineRule="auto"/>
        <w:ind w:left="14" w:hanging="1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Arial" w:cs="Times New Roman"/>
          <w:b/>
          <w:sz w:val="21"/>
          <w:szCs w:val="21"/>
          <w:lang w:val="vi-VN" w:eastAsia="zh-CN"/>
        </w:rPr>
        <w:t>Câu 24.</w:t>
      </w:r>
      <w:r w:rsidRPr="00BA02F3">
        <w:rPr>
          <w:rFonts w:eastAsia="Arial" w:cs="Times New Roman"/>
          <w:sz w:val="21"/>
          <w:szCs w:val="21"/>
          <w:lang w:val="vi-VN" w:eastAsia="zh-CN"/>
        </w:rPr>
        <w:t xml:space="preserve"> </w:t>
      </w:r>
      <w:r w:rsidRPr="00BA02F3">
        <w:rPr>
          <w:rFonts w:eastAsia="SimSun" w:cs="Times New Roman"/>
          <w:sz w:val="21"/>
          <w:szCs w:val="21"/>
          <w:lang w:val="vi-VN" w:eastAsia="zh-CN"/>
        </w:rPr>
        <w:t>Việc đảm bảo an ninh lương thực ở nước ta là cơ sở để: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0"/>
        <w:gridCol w:w="5179"/>
      </w:tblGrid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đa dạng hóa sản xuất nông nghiệp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B. chuyển dịch cơ  cấu cây trồng </w:t>
            </w:r>
          </w:p>
        </w:tc>
      </w:tr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Arial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C. </w:t>
            </w: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>cung cấp nguyên liệu cho công nghiệp chế biến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tabs>
                <w:tab w:val="center" w:pos="450"/>
              </w:tabs>
              <w:spacing w:after="0" w:line="360" w:lineRule="auto"/>
              <w:ind w:left="14" w:hanging="14"/>
              <w:contextualSpacing w:val="0"/>
              <w:rPr>
                <w:rFonts w:eastAsia="Arial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ab/>
            </w:r>
            <w:r w:rsidRPr="00BA02F3">
              <w:rPr>
                <w:rFonts w:eastAsia="Arial" w:cs="Times New Roman"/>
                <w:sz w:val="21"/>
                <w:szCs w:val="21"/>
                <w:lang w:val="vi-VN" w:eastAsia="zh-CN"/>
              </w:rPr>
              <w:tab/>
              <w:t>D. phát triển các hoạt động công nghiệp, dịch vụ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25.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Các vùng trồng cây ăn quả lớn nhất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90"/>
        <w:gridCol w:w="4769"/>
      </w:tblGrid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A.Trung du và miền núi Bắc Bộ và Tây Nguyên         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 </w:t>
            </w: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Tây Nguyên và đông Nam Bộ</w:t>
            </w:r>
          </w:p>
        </w:tc>
      </w:tr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C. đồng bằng sông Cửu Long và đồng bằng sông Hồng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Đông Nam Bộ và đồng bằng sông Cửu Long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26.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Vùng có năng suất lúa cao nhất cả nước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1"/>
        <w:gridCol w:w="2106"/>
        <w:gridCol w:w="2855"/>
        <w:gridCol w:w="2857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 xml:space="preserve">A. </w: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ĐBSH</w:t>
            </w:r>
          </w:p>
        </w:tc>
        <w:tc>
          <w:tcPr>
            <w:tcW w:w="218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Duyên hải NTB</w:t>
            </w:r>
          </w:p>
        </w:tc>
        <w:tc>
          <w:tcPr>
            <w:tcW w:w="297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Đồng bằng sông Cửu Long</w:t>
            </w:r>
          </w:p>
        </w:tc>
        <w:tc>
          <w:tcPr>
            <w:tcW w:w="297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Trung du và miền núi Bắc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Câu </w:t>
      </w:r>
      <w:r w:rsidRPr="00BA02F3">
        <w:rPr>
          <w:rFonts w:eastAsia="SimSun" w:cs="Times New Roman"/>
          <w:b/>
          <w:sz w:val="21"/>
          <w:szCs w:val="21"/>
          <w:lang w:eastAsia="zh-CN"/>
        </w:rPr>
        <w:t>2</w:t>
      </w: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7. </w:t>
      </w:r>
      <w:r w:rsidRPr="00BA02F3">
        <w:rPr>
          <w:rFonts w:eastAsia="SimSun" w:cs="Times New Roman"/>
          <w:sz w:val="21"/>
          <w:szCs w:val="21"/>
          <w:lang w:val="vi-VN" w:eastAsia="zh-CN"/>
        </w:rPr>
        <w:t>Khó khăn lớn nhất trong sản xuất cây công nghiệp ở nước ta là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A. khả năng mở rộng diện tích cây công nghiệp không nhiều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B. thiếu vốn để áp dụng các thành tựu khoa học kỹ thuật tiên tiến vào sản xuất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C. thị trường có nhiều biến động, sản phẩm chưa đáp ứng được yêu cầu của thị trường khó tính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D. khó khăn về đẩy mạnh thâm canh do trình độ người lao động hạn chế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28.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Vùng sản xuất lương thực lớn nhất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086"/>
        <w:gridCol w:w="2827"/>
        <w:gridCol w:w="2934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Đồng bằng sông Hồng</w:t>
            </w:r>
          </w:p>
        </w:tc>
        <w:tc>
          <w:tcPr>
            <w:tcW w:w="218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Bắc Trung Bộ</w:t>
            </w:r>
          </w:p>
        </w:tc>
        <w:tc>
          <w:tcPr>
            <w:tcW w:w="297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Đồng bằng sông Cửu Long</w:t>
            </w:r>
          </w:p>
        </w:tc>
        <w:tc>
          <w:tcPr>
            <w:tcW w:w="30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Duyên hải Nam Trung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29.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Cho bảng số liệu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Diện tích gieo trồng và sản lượng một số cây công nghiệp lâu năm </w:t>
      </w:r>
      <w:r w:rsidRPr="00BA02F3">
        <w:rPr>
          <w:rFonts w:eastAsia="SimSun" w:cs="Times New Roman"/>
          <w:sz w:val="21"/>
          <w:szCs w:val="21"/>
          <w:lang w:val="fr-FR" w:eastAsia="zh-CN"/>
        </w:rPr>
        <w:t>ở nước ta trong giai đoạn 2005 –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BA02F3" w:rsidRPr="00BA02F3" w:rsidTr="00D30C75">
        <w:trPr>
          <w:jc w:val="center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Loại cây</w:t>
            </w:r>
          </w:p>
        </w:tc>
        <w:tc>
          <w:tcPr>
            <w:tcW w:w="4632" w:type="dxa"/>
            <w:gridSpan w:val="4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 xml:space="preserve">Diện tích gieo trồng </w:t>
            </w:r>
            <w:r w:rsidRPr="00BA02F3"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  <w:t>(nghìn ha)</w:t>
            </w:r>
          </w:p>
        </w:tc>
        <w:tc>
          <w:tcPr>
            <w:tcW w:w="4632" w:type="dxa"/>
            <w:gridSpan w:val="4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 xml:space="preserve">Sản lượng </w:t>
            </w:r>
            <w:r w:rsidRPr="00BA02F3"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  <w:t>(nghìn tấn)</w:t>
            </w:r>
          </w:p>
        </w:tc>
      </w:tr>
      <w:tr w:rsidR="00BA02F3" w:rsidRPr="00BA02F3" w:rsidTr="00D30C75">
        <w:trPr>
          <w:jc w:val="center"/>
        </w:trPr>
        <w:tc>
          <w:tcPr>
            <w:tcW w:w="1158" w:type="dxa"/>
            <w:vMerge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2012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2012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2014</w:t>
            </w:r>
          </w:p>
        </w:tc>
      </w:tr>
      <w:tr w:rsidR="00BA02F3" w:rsidRPr="00BA02F3" w:rsidTr="00D30C75">
        <w:trPr>
          <w:jc w:val="center"/>
        </w:trPr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Cao su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482,7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748,7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917,9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978,9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481,6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751,7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877,1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966,6</w:t>
            </w:r>
          </w:p>
        </w:tc>
      </w:tr>
      <w:tr w:rsidR="00BA02F3" w:rsidRPr="00BA02F3" w:rsidTr="00D30C75">
        <w:trPr>
          <w:jc w:val="center"/>
        </w:trPr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Cà phê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497,4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554,8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623,0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641,2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752,1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1100,5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1260,4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1408,4</w:t>
            </w:r>
          </w:p>
        </w:tc>
      </w:tr>
      <w:tr w:rsidR="00BA02F3" w:rsidRPr="00BA02F3" w:rsidTr="00D30C75">
        <w:trPr>
          <w:jc w:val="center"/>
        </w:trPr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Chè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122,5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129,9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128,3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132,6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570,0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834,6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909,8</w:t>
            </w:r>
          </w:p>
        </w:tc>
        <w:tc>
          <w:tcPr>
            <w:tcW w:w="115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981,9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Theo số liệu ở bảng trên, hãy cho biết nhận xét nào sau đây </w:t>
      </w:r>
      <w:r w:rsidRPr="00BA02F3">
        <w:rPr>
          <w:rFonts w:eastAsia="SimSun" w:cs="Times New Roman"/>
          <w:b/>
          <w:i/>
          <w:sz w:val="21"/>
          <w:szCs w:val="21"/>
          <w:lang w:eastAsia="zh-CN"/>
        </w:rPr>
        <w:t>không đúng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về diện tích gieo trồng và sản lượng một số cây công nghiệp lâu năm ở nước ta trong giai đoạn 2000 – 2014?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A. Sản lượng các cây công nghiệp đều có xu hướng tăng. 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B. Cây cao su có tốc độ tăng trưởng nhanh nhất về diện tích gieo trồng và sản lượng.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C. Cây cà phê có diện tích gieo trồng tăng liên tục nhưng sản lượng lại giảm.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D. Cây chè tuy có diện tích tăng không ổn định nhưng sản lượng vẫn tăng liên tục.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3</w:t>
      </w:r>
      <w:r w:rsidRPr="00BA02F3">
        <w:rPr>
          <w:rFonts w:eastAsia="SimSun" w:cs="Times New Roman"/>
          <w:b/>
          <w:sz w:val="21"/>
          <w:szCs w:val="21"/>
          <w:lang w:eastAsia="zh-CN"/>
        </w:rPr>
        <w:t>0</w:t>
      </w: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. </w:t>
      </w:r>
      <w:r w:rsidRPr="00BA02F3">
        <w:rPr>
          <w:rFonts w:eastAsia="SimSun" w:cs="Times New Roman"/>
          <w:sz w:val="21"/>
          <w:szCs w:val="21"/>
          <w:lang w:val="vi-VN" w:eastAsia="zh-CN"/>
        </w:rPr>
        <w:t>Dựa vào Atlat ĐLVN trang 19, tỉnh có năng suất lúa cao nhất cao nhất đồng bằng sông Hồng hiện nay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2637"/>
        <w:gridCol w:w="2647"/>
        <w:gridCol w:w="2539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Nam Định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Thái Bình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Hải Dương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Hưng Yên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fr-FR" w:eastAsia="zh-CN"/>
        </w:rPr>
      </w:pPr>
      <w:r w:rsidRPr="00BA02F3">
        <w:rPr>
          <w:rFonts w:eastAsia="SimSun" w:cs="Times New Roman"/>
          <w:b/>
          <w:sz w:val="21"/>
          <w:szCs w:val="21"/>
          <w:lang w:val="fr-FR" w:eastAsia="zh-CN"/>
        </w:rPr>
        <w:t>Câu 31.</w:t>
      </w:r>
      <w:r w:rsidRPr="00BA02F3">
        <w:rPr>
          <w:rFonts w:eastAsia="SimSun" w:cs="Times New Roman"/>
          <w:sz w:val="21"/>
          <w:szCs w:val="21"/>
          <w:lang w:val="fr-FR" w:eastAsia="zh-CN"/>
        </w:rPr>
        <w:t xml:space="preserve"> </w:t>
      </w:r>
      <w:r w:rsidRPr="00BA02F3">
        <w:rPr>
          <w:rFonts w:eastAsia="SimSun" w:cs="Times New Roman"/>
          <w:sz w:val="21"/>
          <w:szCs w:val="21"/>
          <w:lang w:val="vi-VN" w:eastAsia="zh-CN"/>
        </w:rPr>
        <w:t>Cây cà phê được trồng nhiều nhất ở vùng</w:t>
      </w:r>
      <w:r w:rsidRPr="00BA02F3">
        <w:rPr>
          <w:rFonts w:eastAsia="SimSun" w:cs="Times New Roman"/>
          <w:sz w:val="21"/>
          <w:szCs w:val="21"/>
          <w:lang w:val="fr-FR" w:eastAsia="zh-CN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6"/>
        <w:gridCol w:w="1915"/>
        <w:gridCol w:w="3713"/>
        <w:gridCol w:w="2545"/>
      </w:tblGrid>
      <w:tr w:rsidR="00BA02F3" w:rsidRPr="00BA02F3" w:rsidTr="00D30C75">
        <w:tc>
          <w:tcPr>
            <w:tcW w:w="2268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Bắc Trung Bộ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 Đông Nam Bộ</w:t>
            </w:r>
          </w:p>
        </w:tc>
        <w:tc>
          <w:tcPr>
            <w:tcW w:w="388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Duyên hải Nam Trung Bộ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Tây Nguyên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32.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Căn cứ vào Atlat ĐLVN trang 18, hãy cho biết cây chè được trồng chủ yếu ở những vùng nào sau đây?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  <w:gridCol w:w="5180"/>
      </w:tblGrid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Duyên hải Nam Trung Bộ, Tây Nguyên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Trung du miền núi Bắc Bộ, Tây Nguyên</w:t>
            </w:r>
          </w:p>
        </w:tc>
      </w:tr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Trung du miền núi Bắc Bộ, Đông Nam Bộ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Tây Nguyên, Bắc Trung Bộ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33.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Cho biểu đồ sau: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noProof/>
          <w:sz w:val="21"/>
          <w:szCs w:val="21"/>
        </w:rPr>
        <w:lastRenderedPageBreak/>
        <w:drawing>
          <wp:inline distT="0" distB="0" distL="0" distR="0">
            <wp:extent cx="4730750" cy="238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Căn cứ vào biểu đồ, hãy cho biết nhận xét nào dưới đây </w:t>
      </w:r>
      <w:r w:rsidRPr="00BA02F3">
        <w:rPr>
          <w:rFonts w:eastAsia="SimSun" w:cs="Times New Roman"/>
          <w:b/>
          <w:i/>
          <w:sz w:val="21"/>
          <w:szCs w:val="21"/>
          <w:lang w:val="vi-VN" w:eastAsia="zh-CN"/>
        </w:rPr>
        <w:t>không đúng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về cơ cấu diện tích gieo trồng cây công nghiệp ở nước ta trong giai đoạn 2000 – 2014?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A. Cơ cấu diện tích cây công nghiệp của nước ta có sự chuyển dịch rõ rệt.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B. Tỉ trọng diện tích cây CN hàng năm chiếm ưu thế giai đoạn 1900 -1995 nhưng có xu hướng giảm dần.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C. Tỉ trọng diện tích cây công nghiệp lâu năm có xu hướng tăng liên tục.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D. Cây công nghiệp lâu năm chiếm ưu thế trong cơ cấu diện tích cây công nghiệp ở nước ta.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Câu 34. </w:t>
      </w:r>
      <w:r w:rsidRPr="00BA02F3">
        <w:rPr>
          <w:rFonts w:eastAsia="SimSun" w:cs="Times New Roman"/>
          <w:sz w:val="21"/>
          <w:szCs w:val="21"/>
          <w:lang w:val="vi-VN" w:eastAsia="zh-CN"/>
        </w:rPr>
        <w:t>Cho bảng số liệu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Số lượng một số vật nuôi ở nước ta trong giai đoạn 2000 – 2014 (nghìn con)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BA02F3" w:rsidRPr="00BA02F3" w:rsidTr="00D30C75">
        <w:trPr>
          <w:trHeight w:val="89"/>
          <w:jc w:val="center"/>
        </w:trPr>
        <w:tc>
          <w:tcPr>
            <w:tcW w:w="1353" w:type="dxa"/>
            <w:shd w:val="clear" w:color="auto" w:fill="auto"/>
            <w:vAlign w:val="bottom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Năm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2014</w:t>
            </w:r>
          </w:p>
        </w:tc>
      </w:tr>
      <w:tr w:rsidR="00BA02F3" w:rsidRPr="00BA02F3" w:rsidTr="00D30C75">
        <w:trPr>
          <w:trHeight w:val="121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Trâu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2897.2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2922.2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2877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2521.4</w:t>
            </w:r>
          </w:p>
        </w:tc>
      </w:tr>
      <w:tr w:rsidR="00BA02F3" w:rsidRPr="00BA02F3" w:rsidTr="00D30C75">
        <w:trPr>
          <w:trHeight w:val="153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Bò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4127.9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5540.7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5808.3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5234.2</w:t>
            </w:r>
          </w:p>
        </w:tc>
      </w:tr>
      <w:tr w:rsidR="00BA02F3" w:rsidRPr="00BA02F3" w:rsidTr="00D30C75">
        <w:trPr>
          <w:trHeight w:val="56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Gia cầm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196.1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219.9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327.7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Căn cứ vào bảng số liệu, hãy cho biết nhận xét nào dưới đây</w:t>
      </w:r>
      <w:r w:rsidRPr="00BA02F3">
        <w:rPr>
          <w:rFonts w:eastAsia="SimSun" w:cs="Times New Roman"/>
          <w:i/>
          <w:sz w:val="21"/>
          <w:szCs w:val="21"/>
          <w:lang w:eastAsia="zh-CN"/>
        </w:rPr>
        <w:t xml:space="preserve"> không đúng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về tình hình phát triển một số vật nuôi ở nước ta trong giai đoạn 2000 – 2014?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6"/>
        <w:gridCol w:w="4773"/>
      </w:tblGrid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A. Số lượng đàn trâu có xu hướng giảm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Số lượng đàn bò có xu hướng tăng ổn định</w:t>
            </w:r>
          </w:p>
        </w:tc>
      </w:tr>
      <w:tr w:rsidR="00BA02F3" w:rsidRPr="00BA02F3" w:rsidTr="00D30C75">
        <w:tc>
          <w:tcPr>
            <w:tcW w:w="5812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SL đàn gia cầm có xu hướng tăng nhưng không ổn định</w:t>
            </w:r>
          </w:p>
        </w:tc>
        <w:tc>
          <w:tcPr>
            <w:tcW w:w="4961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Số lượng đàn trâu luôn ít hơn đàn bò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35.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Cho bảng số liệu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i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Năng suất lúa cả năm phân theo vùng ở nước ta trong giai đoạn 2000 – 2014  </w:t>
      </w:r>
      <w:r w:rsidRPr="00BA02F3">
        <w:rPr>
          <w:rFonts w:eastAsia="SimSun" w:cs="Times New Roman"/>
          <w:i/>
          <w:sz w:val="21"/>
          <w:szCs w:val="21"/>
          <w:lang w:val="vi-VN" w:eastAsia="zh-CN"/>
        </w:rPr>
        <w:t>(Đơn vị: tạ/ha)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89"/>
        <w:gridCol w:w="2289"/>
      </w:tblGrid>
      <w:tr w:rsidR="00BA02F3" w:rsidRPr="00BA02F3" w:rsidTr="00D30C75">
        <w:trPr>
          <w:trHeight w:val="299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Vùng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Năm 2000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Năm 2014</w:t>
            </w:r>
          </w:p>
        </w:tc>
      </w:tr>
      <w:tr w:rsidR="00BA02F3" w:rsidRPr="00BA02F3" w:rsidTr="00D30C75">
        <w:trPr>
          <w:trHeight w:val="310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Trung du và miền núi Bắc Bộ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35,9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48,5</w:t>
            </w:r>
          </w:p>
        </w:tc>
      </w:tr>
      <w:tr w:rsidR="00BA02F3" w:rsidRPr="00BA02F3" w:rsidTr="00D30C75">
        <w:trPr>
          <w:trHeight w:val="299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Đồng bằng sông Hồng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54,3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60,7</w:t>
            </w:r>
          </w:p>
        </w:tc>
      </w:tr>
      <w:tr w:rsidR="00BA02F3" w:rsidRPr="00BA02F3" w:rsidTr="00D30C75">
        <w:trPr>
          <w:trHeight w:val="310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Bắc Trung Bộ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40,6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55,2</w:t>
            </w:r>
          </w:p>
        </w:tc>
      </w:tr>
      <w:tr w:rsidR="00BA02F3" w:rsidRPr="00BA02F3" w:rsidTr="00D30C75">
        <w:trPr>
          <w:trHeight w:val="299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Duyên hải Nam Trung Bộ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39,1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58,4</w:t>
            </w:r>
          </w:p>
        </w:tc>
      </w:tr>
      <w:tr w:rsidR="00BA02F3" w:rsidRPr="00BA02F3" w:rsidTr="00D30C75">
        <w:trPr>
          <w:trHeight w:val="299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Tây Nguyên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33,2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52,4</w:t>
            </w:r>
          </w:p>
        </w:tc>
      </w:tr>
      <w:tr w:rsidR="00BA02F3" w:rsidRPr="00BA02F3" w:rsidTr="00D30C75">
        <w:trPr>
          <w:trHeight w:val="310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Đông Nam Bộ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30,3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49,4</w:t>
            </w:r>
          </w:p>
        </w:tc>
      </w:tr>
      <w:tr w:rsidR="00BA02F3" w:rsidRPr="00BA02F3" w:rsidTr="00D30C75">
        <w:trPr>
          <w:trHeight w:val="299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Đồng bằng sông Cửu long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42,3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59,4</w:t>
            </w:r>
          </w:p>
        </w:tc>
      </w:tr>
      <w:tr w:rsidR="00BA02F3" w:rsidRPr="00BA02F3" w:rsidTr="00D30C75">
        <w:trPr>
          <w:trHeight w:val="321"/>
          <w:jc w:val="center"/>
        </w:trPr>
        <w:tc>
          <w:tcPr>
            <w:tcW w:w="351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Cả nước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  <w:t>42,4</w:t>
            </w:r>
          </w:p>
        </w:tc>
        <w:tc>
          <w:tcPr>
            <w:tcW w:w="228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center"/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i/>
                <w:sz w:val="21"/>
                <w:szCs w:val="21"/>
                <w:lang w:eastAsia="zh-CN"/>
              </w:rPr>
              <w:t>57,5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Theo bảng số liệu trên, hãy cho biết nhận xét nào sau đây </w:t>
      </w:r>
      <w:r w:rsidRPr="00BA02F3">
        <w:rPr>
          <w:rFonts w:eastAsia="SimSun" w:cs="Times New Roman"/>
          <w:b/>
          <w:i/>
          <w:sz w:val="21"/>
          <w:szCs w:val="21"/>
          <w:lang w:eastAsia="zh-CN"/>
        </w:rPr>
        <w:t>không đúng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về năng suất lúa cả năm phân theo vùng ở nước ta trong giai đoạn 2000 – 2014?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A.  Năng suất lúa cả năm của nước ta tăng 15,1 tạ/ha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B. Đồng bằng sông Hồng luôn có năng suất lúa cao nhất nước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lastRenderedPageBreak/>
        <w:t>C. Đồng bằng sông Cửu Long có năng suất lúa cao thứ 2 nhưng vẫn thấp hơn trung bình cả nước</w:t>
      </w:r>
    </w:p>
    <w:p w:rsidR="00BA02F3" w:rsidRPr="00BA02F3" w:rsidRDefault="00BA02F3" w:rsidP="00BA02F3">
      <w:pPr>
        <w:spacing w:after="0" w:line="360" w:lineRule="auto"/>
        <w:ind w:firstLine="284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D. Tây Nguyên và Đông Nam Bộ luôn là 2 vùng có năng suất lúa thấp nhất nước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fr-FR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 xml:space="preserve">Câu </w:t>
      </w:r>
      <w:r w:rsidRPr="00BA02F3">
        <w:rPr>
          <w:rFonts w:eastAsia="SimSun" w:cs="Times New Roman"/>
          <w:b/>
          <w:sz w:val="21"/>
          <w:szCs w:val="21"/>
          <w:lang w:eastAsia="zh-CN"/>
        </w:rPr>
        <w:t>36</w:t>
      </w:r>
      <w:r w:rsidRPr="00BA02F3">
        <w:rPr>
          <w:rFonts w:eastAsia="SimSun" w:cs="Times New Roman"/>
          <w:b/>
          <w:sz w:val="21"/>
          <w:szCs w:val="21"/>
          <w:lang w:val="vi-VN" w:eastAsia="zh-CN"/>
        </w:rPr>
        <w:t>.</w:t>
      </w:r>
      <w:r w:rsidRPr="00BA02F3">
        <w:rPr>
          <w:rFonts w:eastAsia="SimSun" w:cs="Times New Roman"/>
          <w:sz w:val="21"/>
          <w:szCs w:val="21"/>
          <w:lang w:val="vi-VN" w:eastAsia="zh-CN"/>
        </w:rPr>
        <w:t xml:space="preserve"> </w:t>
      </w:r>
      <w:r w:rsidRPr="00BA02F3">
        <w:rPr>
          <w:rFonts w:eastAsia="SimSun" w:cs="Times New Roman"/>
          <w:sz w:val="21"/>
          <w:szCs w:val="21"/>
          <w:lang w:val="fr-FR" w:eastAsia="zh-CN"/>
        </w:rPr>
        <w:t>Căn cứ vào Atlat ĐLVN trang 18, những vùng nuôi nhiều bò ở nước ta là: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1"/>
        <w:gridCol w:w="5178"/>
      </w:tblGrid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A. Tây Nguyên, ĐBSH, Đông Nam Bộ</w:t>
            </w:r>
            <w:r w:rsidRPr="00BA02F3"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B. Bắc Trung Bộ, duyên hải NTB, Tây Nguyên</w:t>
            </w:r>
          </w:p>
        </w:tc>
      </w:tr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C. Bắc Trung Bộ, ĐBSCL, Đông Nam Bộ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fr-FR" w:eastAsia="zh-CN"/>
              </w:rPr>
              <w:t>D. Duyên hải NTB, ĐBSH, Tây Nguyên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37.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Cho biểu đồ sau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4"/>
        <w:gridCol w:w="5203"/>
      </w:tblGrid>
      <w:tr w:rsidR="00BA02F3" w:rsidRPr="00BA02F3" w:rsidTr="00D30C75">
        <w:trPr>
          <w:trHeight w:val="2861"/>
          <w:jc w:val="center"/>
        </w:trPr>
        <w:tc>
          <w:tcPr>
            <w:tcW w:w="549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1672590</wp:posOffset>
                      </wp:positionV>
                      <wp:extent cx="914400" cy="294005"/>
                      <wp:effectExtent l="0" t="0" r="63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7C50">
                                    <w:rPr>
                                      <w:sz w:val="20"/>
                                      <w:szCs w:val="20"/>
                                    </w:rPr>
                                    <w:t>Năm 2005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.6pt;margin-top:131.7pt;width:1in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GNsQIAALo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C50">
                              <w:rPr>
                                <w:sz w:val="20"/>
                                <w:szCs w:val="20"/>
                              </w:rPr>
                              <w:t>Năm 2005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41910</wp:posOffset>
                      </wp:positionV>
                      <wp:extent cx="4981575" cy="302260"/>
                      <wp:effectExtent l="1905" t="317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47C50">
                                    <w:rPr>
                                      <w:sz w:val="23"/>
                                      <w:szCs w:val="23"/>
                                    </w:rPr>
                                    <w:t>Cơ cấu giá trị sản xuất ngành nông nghiệp giai đoạn 2005 –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58.05pt;margin-top:3.3pt;width:392.2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nOug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47C50">
                              <w:rPr>
                                <w:sz w:val="23"/>
                                <w:szCs w:val="23"/>
                              </w:rPr>
                              <w:t>Cơ cấu giá trị sản xuất ngành nông nghiệp giai đoạn 2005 –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732155</wp:posOffset>
                      </wp:positionV>
                      <wp:extent cx="1611630" cy="342265"/>
                      <wp:effectExtent l="0" t="0" r="0" b="63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7C50">
                                    <w:rPr>
                                      <w:sz w:val="20"/>
                                      <w:szCs w:val="20"/>
                                    </w:rPr>
                                    <w:t>Chăn nuôi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8" type="#_x0000_t202" style="position:absolute;left:0;text-align:left;margin-left:183.1pt;margin-top:57.65pt;width:126.9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i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C50">
                              <w:rPr>
                                <w:sz w:val="20"/>
                                <w:szCs w:val="20"/>
                              </w:rPr>
                              <w:t>Chăn nuôi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1094740</wp:posOffset>
                      </wp:positionV>
                      <wp:extent cx="313055" cy="182880"/>
                      <wp:effectExtent l="0" t="0" r="10795" b="26670"/>
                      <wp:wrapNone/>
                      <wp:docPr id="9" name="Rectangle 9" descr="Description: 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82880"/>
                              </a:xfrm>
                              <a:prstGeom prst="rect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F4B1" id="Rectangle 9" o:spid="_x0000_s1026" alt="Description: Solid diamond" style="position:absolute;margin-left:160pt;margin-top:86.2pt;width:24.6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" fillcolor="black">
                      <v:fill r:id="rId5" o:title="" type="pattern"/>
                    </v:rect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758190</wp:posOffset>
                      </wp:positionV>
                      <wp:extent cx="313055" cy="182880"/>
                      <wp:effectExtent l="0" t="0" r="10795" b="26670"/>
                      <wp:wrapNone/>
                      <wp:docPr id="8" name="Rectangle 8" descr="Description: Wide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8288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D7A7" id="Rectangle 8" o:spid="_x0000_s1026" alt="Description: Wide upward diagonal" style="position:absolute;margin-left:160.6pt;margin-top:59.7pt;width:24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" fillcolor="black">
                      <v:fill r:id="rId6" o:title="" type="pattern"/>
                    </v:rect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344170</wp:posOffset>
                      </wp:positionV>
                      <wp:extent cx="1031240" cy="342265"/>
                      <wp:effectExtent l="0" t="0" r="0" b="635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7C50">
                                    <w:rPr>
                                      <w:sz w:val="20"/>
                                      <w:szCs w:val="20"/>
                                    </w:rPr>
                                    <w:t>Trồng trọt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9" type="#_x0000_t202" style="position:absolute;left:0;text-align:left;margin-left:187.15pt;margin-top:27.1pt;width:81.2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jh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C50">
                              <w:rPr>
                                <w:sz w:val="20"/>
                                <w:szCs w:val="20"/>
                              </w:rPr>
                              <w:t>Trồng trọt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384810</wp:posOffset>
                      </wp:positionV>
                      <wp:extent cx="313055" cy="182880"/>
                      <wp:effectExtent l="0" t="0" r="10795" b="26670"/>
                      <wp:wrapNone/>
                      <wp:docPr id="7" name="Rectangle 7" descr="Description: Diagon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82880"/>
                              </a:xfrm>
                              <a:prstGeom prst="rect">
                                <a:avLst/>
                              </a:prstGeom>
                              <a:pattFill prst="diag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8FD3" id="Rectangle 7" o:spid="_x0000_s1026" alt="Description: Diagonal brick" style="position:absolute;margin-left:160.6pt;margin-top:30.3pt;width:24.6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" fillcolor="black">
                      <v:fill r:id="rId7" o:title="" type="pattern"/>
                    </v:rect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1082675</wp:posOffset>
                      </wp:positionV>
                      <wp:extent cx="2115820" cy="342265"/>
                      <wp:effectExtent l="0" t="0" r="0" b="63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7C50">
                                    <w:rPr>
                                      <w:sz w:val="20"/>
                                      <w:szCs w:val="20"/>
                                    </w:rPr>
                                    <w:t>Dịch vụ nông nghiệp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0" type="#_x0000_t202" style="position:absolute;left:0;text-align:left;margin-left:186pt;margin-top:85.25pt;width:16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b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C50">
                              <w:rPr>
                                <w:sz w:val="20"/>
                                <w:szCs w:val="20"/>
                              </w:rPr>
                              <w:t>Dịch vụ nông nghiệp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w:drawing>
                <wp:inline distT="0" distB="0" distL="0" distR="0">
                  <wp:extent cx="2197100" cy="1828800"/>
                  <wp:effectExtent l="0" t="0" r="0" b="0"/>
                  <wp:docPr id="3" name="Char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right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1663065</wp:posOffset>
                      </wp:positionV>
                      <wp:extent cx="914400" cy="294005"/>
                      <wp:effectExtent l="635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2F3" w:rsidRPr="00347C50" w:rsidRDefault="00BA02F3" w:rsidP="00BA02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7C50">
                                    <w:rPr>
                                      <w:sz w:val="20"/>
                                      <w:szCs w:val="20"/>
                                    </w:rPr>
                                    <w:t>Năm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94.25pt;margin-top:130.95pt;width:1in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EdswIAAL8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" filled="f" stroked="f">
                      <v:textbox>
                        <w:txbxContent>
                          <w:p w:rsidR="00BA02F3" w:rsidRPr="00347C50" w:rsidRDefault="00BA02F3" w:rsidP="00BA0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7C50">
                              <w:rPr>
                                <w:sz w:val="20"/>
                                <w:szCs w:val="20"/>
                              </w:rPr>
                              <w:t>Năm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2F3">
              <w:rPr>
                <w:rFonts w:eastAsia="SimSun" w:cs="Times New Roman"/>
                <w:noProof/>
                <w:sz w:val="21"/>
                <w:szCs w:val="21"/>
              </w:rPr>
              <w:drawing>
                <wp:inline distT="0" distB="0" distL="0" distR="0">
                  <wp:extent cx="2362200" cy="1974850"/>
                  <wp:effectExtent l="0" t="0" r="0" b="0"/>
                  <wp:docPr id="2" name="Ch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Căn cứ vào biểu đồ hãy cho biết nhận xét nào dưới đây không đúng về cơ cấu giá trị sản xuất ngành nông nghiệp ở nước ta trong giai đoạn 2005 – 2014?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BA02F3" w:rsidRPr="00BA02F3" w:rsidTr="00D30C75">
        <w:tc>
          <w:tcPr>
            <w:tcW w:w="439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34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Tỉ trọng ngành trồng trọt có xu hướng giảm</w:t>
            </w:r>
          </w:p>
        </w:tc>
        <w:tc>
          <w:tcPr>
            <w:tcW w:w="652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Chăn nuôi chiếm tỉ trọng cao nhất, xu hướng tăng</w:t>
            </w:r>
          </w:p>
        </w:tc>
      </w:tr>
      <w:tr w:rsidR="00BA02F3" w:rsidRPr="00BA02F3" w:rsidTr="00D30C75">
        <w:tc>
          <w:tcPr>
            <w:tcW w:w="439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34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Dịch vụ nông nghiệp chiếm tỉ trọng còn thấp</w:t>
            </w:r>
          </w:p>
        </w:tc>
        <w:tc>
          <w:tcPr>
            <w:tcW w:w="652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Sự chuyển dịch cơ cấu chủ yếu diễn ra ở ngành trồng trọt và chăn nuôi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val="vi-VN" w:eastAsia="zh-CN"/>
        </w:rPr>
      </w:pPr>
      <w:r w:rsidRPr="00BA02F3">
        <w:rPr>
          <w:rFonts w:eastAsia="SimSun" w:cs="Times New Roman"/>
          <w:b/>
          <w:sz w:val="21"/>
          <w:szCs w:val="21"/>
          <w:lang w:val="vi-VN" w:eastAsia="zh-CN"/>
        </w:rPr>
        <w:t>Câu 38. Cho bảng số liệu</w:t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val="vi-VN" w:eastAsia="zh-CN"/>
        </w:rPr>
      </w:pPr>
      <w:r w:rsidRPr="00BA02F3">
        <w:rPr>
          <w:rFonts w:eastAsia="SimSun" w:cs="Times New Roman"/>
          <w:sz w:val="21"/>
          <w:szCs w:val="21"/>
          <w:lang w:val="vi-VN" w:eastAsia="zh-CN"/>
        </w:rPr>
        <w:t>Tốc độ tăng trưởng diện tích gieo trồng một số cây hàng năm, giai đoạn 2005-2013 (</w:t>
      </w:r>
      <w:r w:rsidRPr="00BA02F3">
        <w:rPr>
          <w:rFonts w:eastAsia="SimSun" w:cs="Times New Roman"/>
          <w:i/>
          <w:sz w:val="21"/>
          <w:szCs w:val="21"/>
          <w:lang w:val="vi-VN" w:eastAsia="zh-CN"/>
        </w:rPr>
        <w:t>Đơn vị: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843"/>
      </w:tblGrid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Năm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Lúa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Ngô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Đậu tương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2005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100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2007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98,4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106,1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101,0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2009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100,5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95,5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104,0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100,7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103,4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134,6</w:t>
            </w:r>
          </w:p>
        </w:tc>
      </w:tr>
      <w:tr w:rsidR="00BA02F3" w:rsidRPr="00BA02F3" w:rsidTr="00D30C75">
        <w:trPr>
          <w:jc w:val="center"/>
        </w:trPr>
        <w:tc>
          <w:tcPr>
            <w:tcW w:w="180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2013</w:t>
            </w:r>
          </w:p>
        </w:tc>
        <w:tc>
          <w:tcPr>
            <w:tcW w:w="198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101,8</w:t>
            </w:r>
          </w:p>
        </w:tc>
        <w:tc>
          <w:tcPr>
            <w:tcW w:w="1984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101,2</w:t>
            </w:r>
          </w:p>
        </w:tc>
        <w:tc>
          <w:tcPr>
            <w:tcW w:w="1843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98,0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Biểu đồ nào sau đây thể hiện thích hợp nhất tốc độ tăng trưởng diện tích gieo trồng 1 số cây hàng năm, giai đoạn 2005-2013?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2642"/>
        <w:gridCol w:w="2647"/>
        <w:gridCol w:w="2538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Kết hợp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B.Cột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Đường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Miền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b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 xml:space="preserve">Câu 39. </w:t>
      </w:r>
      <w:r w:rsidRPr="00BA02F3">
        <w:rPr>
          <w:rFonts w:eastAsia="SimSun" w:cs="Times New Roman"/>
          <w:sz w:val="21"/>
          <w:szCs w:val="21"/>
          <w:lang w:eastAsia="zh-CN"/>
        </w:rPr>
        <w:t>Cho bảng số liệu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i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Số lượng trang trại phân theo loại hình sản xuất ở nước ta năm 2010 và 2014  </w:t>
      </w:r>
      <w:r w:rsidRPr="00BA02F3">
        <w:rPr>
          <w:rFonts w:eastAsia="SimSun" w:cs="Times New Roman"/>
          <w:i/>
          <w:sz w:val="21"/>
          <w:szCs w:val="21"/>
          <w:lang w:eastAsia="zh-CN"/>
        </w:rPr>
        <w:t>(Đơn vị: trang trại)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679"/>
        <w:gridCol w:w="1603"/>
      </w:tblGrid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</wp:posOffset>
                      </wp:positionV>
                      <wp:extent cx="1673860" cy="373380"/>
                      <wp:effectExtent l="9525" t="5080" r="12065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86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C74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5.45pt;margin-top:.45pt;width:131.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PrKwIAAE8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"/>
                  </w:pict>
                </mc:Fallback>
              </mc:AlternateContent>
            </w: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 xml:space="preserve">                            Năm</w:t>
            </w:r>
          </w:p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Loại hình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b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b/>
                <w:sz w:val="21"/>
                <w:szCs w:val="21"/>
                <w:lang w:eastAsia="zh-CN"/>
              </w:rPr>
              <w:t>2014</w:t>
            </w:r>
          </w:p>
        </w:tc>
      </w:tr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Trồng trọt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68268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8935</w:t>
            </w:r>
          </w:p>
        </w:tc>
      </w:tr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Chăn nuôi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23558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12642</w:t>
            </w:r>
          </w:p>
        </w:tc>
      </w:tr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Nuôi trồng thuỷ sản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37142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4644</w:t>
            </w:r>
          </w:p>
        </w:tc>
      </w:tr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Trang trại khác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16912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893</w:t>
            </w:r>
          </w:p>
        </w:tc>
      </w:tr>
      <w:tr w:rsidR="00BA02F3" w:rsidRPr="00BA02F3" w:rsidTr="00D30C75">
        <w:trPr>
          <w:jc w:val="center"/>
        </w:trPr>
        <w:tc>
          <w:tcPr>
            <w:tcW w:w="2665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Tổng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145880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27114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>Để thể hiện quy mô và cơ cấu trang trại phân theo loại hình sản xuất năm 2010 và 2014, biểu đồ nào sau đây thích hợp nhất?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2641"/>
        <w:gridCol w:w="2646"/>
        <w:gridCol w:w="2537"/>
      </w:tblGrid>
      <w:tr w:rsidR="00BA02F3" w:rsidRPr="00BA02F3" w:rsidTr="00D30C75">
        <w:tc>
          <w:tcPr>
            <w:tcW w:w="2639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ind w:firstLine="176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Tròn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B.Cột</w:t>
            </w:r>
          </w:p>
        </w:tc>
        <w:tc>
          <w:tcPr>
            <w:tcW w:w="274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C. Đường</w:t>
            </w:r>
          </w:p>
        </w:tc>
        <w:tc>
          <w:tcPr>
            <w:tcW w:w="2640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D. Miền</w:t>
            </w:r>
          </w:p>
        </w:tc>
      </w:tr>
    </w:tbl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b/>
          <w:sz w:val="21"/>
          <w:szCs w:val="21"/>
          <w:lang w:eastAsia="zh-CN"/>
        </w:rPr>
        <w:t>Câu 40.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Cho biểu đồ sau</w:t>
      </w:r>
    </w:p>
    <w:p w:rsidR="00BA02F3" w:rsidRPr="00BA02F3" w:rsidRDefault="00BA02F3" w:rsidP="00BA02F3">
      <w:pPr>
        <w:spacing w:after="0" w:line="360" w:lineRule="auto"/>
        <w:contextualSpacing w:val="0"/>
        <w:jc w:val="center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noProof/>
          <w:sz w:val="21"/>
          <w:szCs w:val="21"/>
        </w:rPr>
        <w:lastRenderedPageBreak/>
        <w:drawing>
          <wp:inline distT="0" distB="0" distL="0" distR="0">
            <wp:extent cx="38354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F3" w:rsidRPr="00BA02F3" w:rsidRDefault="00BA02F3" w:rsidP="00BA02F3">
      <w:pPr>
        <w:spacing w:after="0" w:line="360" w:lineRule="auto"/>
        <w:contextualSpacing w:val="0"/>
        <w:rPr>
          <w:rFonts w:eastAsia="SimSun" w:cs="Times New Roman"/>
          <w:sz w:val="21"/>
          <w:szCs w:val="21"/>
          <w:lang w:eastAsia="zh-CN"/>
        </w:rPr>
      </w:pPr>
      <w:r w:rsidRPr="00BA02F3">
        <w:rPr>
          <w:rFonts w:eastAsia="SimSun" w:cs="Times New Roman"/>
          <w:sz w:val="21"/>
          <w:szCs w:val="21"/>
          <w:lang w:eastAsia="zh-CN"/>
        </w:rPr>
        <w:t xml:space="preserve">Nhận xét nào sau đây </w:t>
      </w:r>
      <w:r w:rsidRPr="00BA02F3">
        <w:rPr>
          <w:rFonts w:eastAsia="SimSun" w:cs="Times New Roman"/>
          <w:i/>
          <w:sz w:val="21"/>
          <w:szCs w:val="21"/>
          <w:lang w:eastAsia="zh-CN"/>
        </w:rPr>
        <w:t>đúng</w:t>
      </w:r>
      <w:r w:rsidRPr="00BA02F3">
        <w:rPr>
          <w:rFonts w:eastAsia="SimSun" w:cs="Times New Roman"/>
          <w:sz w:val="21"/>
          <w:szCs w:val="21"/>
          <w:lang w:eastAsia="zh-CN"/>
        </w:rPr>
        <w:t xml:space="preserve"> với biểu đồ trên?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0"/>
        <w:gridCol w:w="5179"/>
      </w:tblGrid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tabs>
                <w:tab w:val="left" w:pos="2304"/>
              </w:tabs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eastAsia="zh-CN"/>
              </w:rPr>
              <w:t>A. Sản lượng lúa đông xuân có tỉ trọng nhỏ nhất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B. Sản lượng lúa hè thu có tỉ trọng nhỏ nhất</w:t>
            </w:r>
          </w:p>
        </w:tc>
      </w:tr>
      <w:tr w:rsidR="00BA02F3" w:rsidRPr="00BA02F3" w:rsidTr="00D30C75">
        <w:tc>
          <w:tcPr>
            <w:tcW w:w="5387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left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C. Sản lượng lúa mùa có tỉ trọng đứng thứ 2</w:t>
            </w:r>
          </w:p>
        </w:tc>
        <w:tc>
          <w:tcPr>
            <w:tcW w:w="5386" w:type="dxa"/>
            <w:shd w:val="clear" w:color="auto" w:fill="auto"/>
          </w:tcPr>
          <w:p w:rsidR="00BA02F3" w:rsidRPr="00BA02F3" w:rsidRDefault="00BA02F3" w:rsidP="00BA02F3">
            <w:pPr>
              <w:spacing w:after="0" w:line="360" w:lineRule="auto"/>
              <w:contextualSpacing w:val="0"/>
              <w:jc w:val="left"/>
              <w:rPr>
                <w:rFonts w:eastAsia="SimSun" w:cs="Times New Roman"/>
                <w:color w:val="000000"/>
                <w:sz w:val="21"/>
                <w:szCs w:val="21"/>
                <w:lang w:val="vi-VN" w:eastAsia="zh-CN"/>
              </w:rPr>
            </w:pPr>
            <w:r w:rsidRPr="00BA02F3">
              <w:rPr>
                <w:rFonts w:eastAsia="SimSun" w:cs="Times New Roman"/>
                <w:sz w:val="21"/>
                <w:szCs w:val="21"/>
                <w:lang w:val="vi-VN" w:eastAsia="zh-CN"/>
              </w:rPr>
              <w:t>D. Sản lượng lúa đông xuân có tỉ trọng lớn nhất</w:t>
            </w:r>
          </w:p>
        </w:tc>
      </w:tr>
    </w:tbl>
    <w:p w:rsidR="00BA02F3" w:rsidRPr="00BA02F3" w:rsidRDefault="00BA02F3" w:rsidP="00BA02F3">
      <w:pPr>
        <w:spacing w:line="360" w:lineRule="auto"/>
      </w:pPr>
    </w:p>
    <w:p w:rsidR="00BA02F3" w:rsidRPr="00BA02F3" w:rsidRDefault="00BA02F3" w:rsidP="00BA02F3">
      <w:pPr>
        <w:spacing w:line="360" w:lineRule="auto"/>
      </w:pPr>
    </w:p>
    <w:sectPr w:rsidR="00BA02F3" w:rsidRPr="00BA02F3" w:rsidSect="00BA02F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3"/>
    <w:rsid w:val="00371A55"/>
    <w:rsid w:val="006B05F2"/>
    <w:rsid w:val="007D52A3"/>
    <w:rsid w:val="00BA02F3"/>
    <w:rsid w:val="00F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A818"/>
  <w15:chartTrackingRefBased/>
  <w15:docId w15:val="{9E569A97-238B-4074-91F5-5918AEC1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38095238095239"/>
          <c:y val="0.22988505747126436"/>
          <c:w val="0.63809523809523805"/>
          <c:h val="0.770114942528735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iagBrick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B82-4134-8522-478D1432F3F7}"/>
              </c:ext>
            </c:extLst>
          </c:dPt>
          <c:dPt>
            <c:idx val="1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82-4134-8522-478D1432F3F7}"/>
              </c:ext>
            </c:extLst>
          </c:dPt>
          <c:dPt>
            <c:idx val="2"/>
            <c:bubble3D val="0"/>
            <c:spPr>
              <a:pattFill prst="solidDmnd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82-4134-8522-478D1432F3F7}"/>
              </c:ext>
            </c:extLst>
          </c:dPt>
          <c:dPt>
            <c:idx val="3"/>
            <c:bubble3D val="0"/>
            <c:spPr>
              <a:pattFill prst="shingle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82-4134-8522-478D1432F3F7}"/>
              </c:ext>
            </c:extLst>
          </c:dPt>
          <c:dPt>
            <c:idx val="4"/>
            <c:bubble3D val="0"/>
            <c:spPr>
              <a:pattFill prst="pct5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B82-4134-8522-478D1432F3F7}"/>
              </c:ext>
            </c:extLst>
          </c:dPt>
          <c:dPt>
            <c:idx val="5"/>
            <c:bubble3D val="0"/>
            <c:spPr>
              <a:pattFill prst="openDmnd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82-4134-8522-478D1432F3F7}"/>
              </c:ext>
            </c:extLst>
          </c:dPt>
          <c:dLbls>
            <c:dLbl>
              <c:idx val="0"/>
              <c:layout>
                <c:manualLayout>
                  <c:x val="-0.10059008519888768"/>
                  <c:y val="-0.1341295780915317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5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82-4134-8522-478D1432F3F7}"/>
                </c:ext>
              </c:extLst>
            </c:dLbl>
            <c:dLbl>
              <c:idx val="1"/>
              <c:layout>
                <c:manualLayout>
                  <c:x val="0.12256294552776278"/>
                  <c:y val="9.6159663770476966E-2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5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82-4134-8522-478D1432F3F7}"/>
                </c:ext>
              </c:extLst>
            </c:dLbl>
            <c:dLbl>
              <c:idx val="2"/>
              <c:layout>
                <c:manualLayout>
                  <c:x val="2.1831635207448741E-2"/>
                  <c:y val="0.15633053142064138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5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82-4134-8522-478D1432F3F7}"/>
                </c:ext>
              </c:extLst>
            </c:dLbl>
            <c:dLbl>
              <c:idx val="3"/>
              <c:layout>
                <c:manualLayout>
                  <c:x val="2.1233595800524918E-2"/>
                  <c:y val="-3.2687611246870002E-2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5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82-4134-8522-478D1432F3F7}"/>
                </c:ext>
              </c:extLst>
            </c:dLbl>
            <c:dLbl>
              <c:idx val="4"/>
              <c:layout>
                <c:manualLayout>
                  <c:x val="1.6471691038620173E-2"/>
                  <c:y val="-3.2687611246870002E-2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5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82-4134-8522-478D1432F3F7}"/>
                </c:ext>
              </c:extLst>
            </c:dLbl>
            <c:dLbl>
              <c:idx val="5"/>
              <c:layout>
                <c:manualLayout>
                  <c:x val="-0.25682861174145138"/>
                  <c:y val="2.9261622469605064E-2"/>
                </c:manualLayout>
              </c:layout>
              <c:spPr>
                <a:solidFill>
                  <a:srgbClr val="FFFFFF"/>
                </a:solidFill>
                <a:ln w="2536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82-4134-8522-478D1432F3F7}"/>
                </c:ext>
              </c:extLst>
            </c:dLbl>
            <c:spPr>
              <a:solidFill>
                <a:srgbClr val="FFFFFF"/>
              </a:solidFill>
              <a:ln w="253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3"/>
                <c:pt idx="0">
                  <c:v>Trồng trọt</c:v>
                </c:pt>
                <c:pt idx="1">
                  <c:v>Chăn nuôi</c:v>
                </c:pt>
                <c:pt idx="2">
                  <c:v>Dịch vụ NN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73.599999999999994</c:v>
                </c:pt>
                <c:pt idx="1">
                  <c:v>24.6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B82-4134-8522-478D1432F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3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65546218487396"/>
          <c:y val="0.20304568527918782"/>
          <c:w val="0.65966386554621848"/>
          <c:h val="0.7969543147208121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iagBrick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B63-437F-A4BF-152E2FD81DBF}"/>
              </c:ext>
            </c:extLst>
          </c:dPt>
          <c:dPt>
            <c:idx val="1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B63-437F-A4BF-152E2FD81DBF}"/>
              </c:ext>
            </c:extLst>
          </c:dPt>
          <c:dPt>
            <c:idx val="2"/>
            <c:bubble3D val="0"/>
            <c:spPr>
              <a:pattFill prst="solidDmnd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B63-437F-A4BF-152E2FD81DBF}"/>
              </c:ext>
            </c:extLst>
          </c:dPt>
          <c:dPt>
            <c:idx val="3"/>
            <c:bubble3D val="0"/>
            <c:spPr>
              <a:pattFill prst="shingle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B63-437F-A4BF-152E2FD81DBF}"/>
              </c:ext>
            </c:extLst>
          </c:dPt>
          <c:dPt>
            <c:idx val="4"/>
            <c:bubble3D val="0"/>
            <c:spPr>
              <a:pattFill prst="pct5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B63-437F-A4BF-152E2FD81DBF}"/>
              </c:ext>
            </c:extLst>
          </c:dPt>
          <c:dPt>
            <c:idx val="5"/>
            <c:bubble3D val="0"/>
            <c:spPr>
              <a:pattFill prst="openDmnd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B63-437F-A4BF-152E2FD81DBF}"/>
              </c:ext>
            </c:extLst>
          </c:dPt>
          <c:dLbls>
            <c:dLbl>
              <c:idx val="0"/>
              <c:layout>
                <c:manualLayout>
                  <c:x val="-0.11017961108751351"/>
                  <c:y val="-0.13219297642473393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6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63-437F-A4BF-152E2FD81DBF}"/>
                </c:ext>
              </c:extLst>
            </c:dLbl>
            <c:dLbl>
              <c:idx val="1"/>
              <c:layout>
                <c:manualLayout>
                  <c:x val="0.13352306530943595"/>
                  <c:y val="8.3317175409711119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6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63-437F-A4BF-152E2FD81DBF}"/>
                </c:ext>
              </c:extLst>
            </c:dLbl>
            <c:dLbl>
              <c:idx val="2"/>
              <c:layout>
                <c:manualLayout>
                  <c:x val="1.4250100853142877E-2"/>
                  <c:y val="0.1409596693651089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6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63-437F-A4BF-152E2FD81DBF}"/>
                </c:ext>
              </c:extLst>
            </c:dLbl>
            <c:dLbl>
              <c:idx val="3"/>
              <c:layout>
                <c:manualLayout>
                  <c:x val="1.8897260707686714E-2"/>
                  <c:y val="-5.6030052529852215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6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63-437F-A4BF-152E2FD81DBF}"/>
                </c:ext>
              </c:extLst>
            </c:dLbl>
            <c:dLbl>
              <c:idx val="4"/>
              <c:layout>
                <c:manualLayout>
                  <c:x val="1.0493899363148873E-2"/>
                  <c:y val="-5.0953910397872532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6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63-437F-A4BF-152E2FD81DBF}"/>
                </c:ext>
              </c:extLst>
            </c:dLbl>
            <c:dLbl>
              <c:idx val="5"/>
              <c:layout>
                <c:manualLayout>
                  <c:x val="-0.26093555430808341"/>
                  <c:y val="3.9524813874574322E-2"/>
                </c:manualLayout>
              </c:layout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63-437F-A4BF-152E2FD81DBF}"/>
                </c:ext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3"/>
                <c:pt idx="0">
                  <c:v>Trồng trọt</c:v>
                </c:pt>
                <c:pt idx="1">
                  <c:v>Chăn nuôi</c:v>
                </c:pt>
                <c:pt idx="2">
                  <c:v>Dịch vụ NN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70.8</c:v>
                </c:pt>
                <c:pt idx="1">
                  <c:v>27</c:v>
                </c:pt>
                <c:pt idx="2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63-437F-A4BF-152E2FD81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2021-02-21T07:37:00Z</dcterms:created>
  <dcterms:modified xsi:type="dcterms:W3CDTF">2021-02-21T07:49:00Z</dcterms:modified>
</cp:coreProperties>
</file>